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Cs w:val="18"/>
        </w:rPr>
      </w:pPr>
      <w:r>
        <w:rPr>
          <w:rFonts w:cs="Times New Roman" w:ascii="Times New Roman" w:hAnsi="Times New Roman"/>
          <w:b/>
          <w:szCs w:val="18"/>
        </w:rPr>
        <w:t>ДОГОВІР №_____</w:t>
      </w:r>
    </w:p>
    <w:p>
      <w:pPr>
        <w:pStyle w:val="Heading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tbl>
      <w:tblPr>
        <w:tblW w:w="99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91"/>
        <w:gridCol w:w="5585"/>
      </w:tblGrid>
      <w:tr>
        <w:trPr>
          <w:cantSplit w:val="true"/>
        </w:trPr>
        <w:tc>
          <w:tcPr>
            <w:tcW w:w="4391" w:type="dxa"/>
            <w:tcBorders/>
            <w:shd w:color="auto" w:fill="FFFFFF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 w:eastAsia="en-US"/>
              </w:rPr>
              <w:t>м. Київ</w:t>
            </w:r>
          </w:p>
        </w:tc>
        <w:tc>
          <w:tcPr>
            <w:tcW w:w="5585" w:type="dxa"/>
            <w:tcBorders/>
            <w:shd w:color="auto" w:fill="FFFFFF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eastAsia="Tahoma" w:cs="Times New Roman"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               </w:t>
            </w:r>
            <w:r>
              <w:rPr>
                <w:rFonts w:eastAsia="Tahoma" w:cs="Times New Roman" w:ascii="Times New Roman" w:hAnsi="Times New Roman"/>
                <w:color w:val="FF0000"/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rFonts w:eastAsia="Tahoma" w:cs="Times New Roman"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ahoma" w:cs="Times New Roman" w:ascii="Times New Roman" w:hAnsi="Times New Roman"/>
                <w:color w:val="auto"/>
                <w:sz w:val="22"/>
                <w:szCs w:val="22"/>
                <w:lang w:eastAsia="en-US"/>
              </w:rPr>
              <w:t>«  »</w:t>
            </w:r>
            <w:r>
              <w:rPr>
                <w:rFonts w:eastAsia="Tahoma" w:cs="Times New Roman" w:ascii="Times New Roman" w:hAnsi="Times New Roman"/>
                <w:color w:val="auto"/>
                <w:sz w:val="22"/>
                <w:szCs w:val="22"/>
                <w:shd w:fill="FFFFFF" w:val="clear"/>
                <w:lang w:val="ru-RU" w:eastAsia="en-US"/>
              </w:rPr>
              <w:t>______________________2017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en-US" w:eastAsia="en-US"/>
              </w:rPr>
              <w:t xml:space="preserve"> р.</w:t>
            </w:r>
          </w:p>
        </w:tc>
      </w:tr>
    </w:tbl>
    <w:p>
      <w:pPr>
        <w:pStyle w:val="Normal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eastAsia="Tahoma" w:cs="Times New Roman" w:ascii="Times New Roman" w:hAnsi="Times New Roman"/>
          <w:b/>
          <w:sz w:val="22"/>
          <w:szCs w:val="22"/>
        </w:rPr>
        <w:t xml:space="preserve">          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>Товариство з обмеженою відповідальністю «Мистецтво технологій»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(надалі іменується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>"Виконавець"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) в особі директора Денисенка Володимира Миколайовича, що діє на підставі Статуту з однієї сторони, та 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___________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(надалі іменується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"Замовник"</w:t>
      </w:r>
      <w:r>
        <w:rPr>
          <w:rFonts w:cs="Times New Roman" w:ascii="Times New Roman" w:hAnsi="Times New Roman"/>
          <w:color w:val="000000"/>
          <w:sz w:val="22"/>
          <w:szCs w:val="22"/>
        </w:rPr>
        <w:t>), в особі _______, що діє на підставі _____ з іншої сторони, (в подальшому разом іменуються "Сторони", а кожна окремо – "Сторона") уклали цей Договір (надалі іменується "Договір") про таке.</w:t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4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ЗАГАЛЬНІ ПОЛОЖЕННЯ</w:t>
      </w:r>
    </w:p>
    <w:p>
      <w:pPr>
        <w:pStyle w:val="Normal"/>
        <w:spacing w:lineRule="auto" w:line="240"/>
        <w:ind w:left="1080" w:hanging="0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1.1. </w:t>
      </w:r>
      <w:r>
        <w:rPr>
          <w:rFonts w:cs="Times New Roman" w:ascii="Times New Roman" w:hAnsi="Times New Roman"/>
          <w:sz w:val="22"/>
          <w:szCs w:val="22"/>
        </w:rPr>
        <w:t>Предметом цього Договору є надання Виконавцем послуг Замовнику з організації купівлі-продажу (поставки) сільськогосподарської продукції, товарів, надання/отримання послуг; проведення он-лайн торгів на інтернет-платформі "Залишки" (далі - Торги), а також в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порядку та на умовах, визначених цим Договором, укладення Виконавцем від свого імені та за рахунок Замовника договорів купівлі-продажу (поставки) сільськогосподарської продукції, товарів, надання/отримання послуг у відповідності до вибраної/виставленої Замовником заявки (відповідно - лоту/ставки) в результаті он-лайн торгів на сайті </w:t>
      </w:r>
      <w:r>
        <w:rPr>
          <w:rFonts w:cs="Times New Roman" w:ascii="Times New Roman" w:hAnsi="Times New Roman"/>
          <w:sz w:val="22"/>
          <w:szCs w:val="22"/>
        </w:rPr>
        <w:t xml:space="preserve">інтернет-платформи "Залишки" (далі - Угоди, Угода)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та придбати/продати зазначений Замовником таким чином товар та/або надати/отримати послуги на умовах  зазначених у вибраній/виставленій ним на он-лайн торги на сайті </w:t>
      </w:r>
      <w:r>
        <w:rPr>
          <w:rFonts w:cs="Times New Roman" w:ascii="Times New Roman" w:hAnsi="Times New Roman"/>
          <w:sz w:val="22"/>
          <w:szCs w:val="22"/>
        </w:rPr>
        <w:t xml:space="preserve">інтернет-платформи "Залишки" </w:t>
      </w:r>
      <w:r>
        <w:rPr>
          <w:rFonts w:cs="Times New Roman" w:ascii="Times New Roman" w:hAnsi="Times New Roman"/>
          <w:color w:val="000000"/>
          <w:sz w:val="22"/>
          <w:szCs w:val="22"/>
        </w:rPr>
        <w:t>заявці (найменування, асортимент, кількість, якість, ціна, вартість продукції, товару/послуги, умови поставки товару, надання/отримання послуги) (далі - Заявка).</w:t>
      </w:r>
    </w:p>
    <w:p>
      <w:pPr>
        <w:pStyle w:val="Normal"/>
        <w:spacing w:lineRule="auto" w:line="240"/>
        <w:ind w:firstLine="72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1.2.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Істотні, основні умови здійснення Угод </w:t>
      </w:r>
      <w:r>
        <w:rPr>
          <w:rFonts w:cs="Times New Roman" w:ascii="Times New Roman" w:hAnsi="Times New Roman"/>
          <w:color w:val="000000"/>
          <w:sz w:val="22"/>
          <w:szCs w:val="22"/>
        </w:rPr>
        <w:t>(найменування, асортимент, кількість, якість, ціна, вартість продукції, товару/послуги, умови поставки товару, надання/отримання послуги)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, мінімальні (максимальні) ціни продажу (купівлі) товару та/або надання/отримання послуги, а також інші вказівки </w:t>
      </w:r>
      <w:r>
        <w:rPr>
          <w:rFonts w:cs="Times New Roman" w:ascii="Times New Roman" w:hAnsi="Times New Roman"/>
          <w:color w:val="000000"/>
          <w:sz w:val="22"/>
          <w:szCs w:val="22"/>
        </w:rPr>
        <w:t>Замовника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щодо угод, згаданих у п.1.1 даного договору, зазначаються в Заявці.</w:t>
      </w:r>
    </w:p>
    <w:p>
      <w:pPr>
        <w:pStyle w:val="Normal"/>
        <w:spacing w:lineRule="auto" w:line="24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1.3. Виступаючи від свого імені, Виконавець самостійно укладає Угоду  з третьою особою (надалі іменується "Продавець/Покупець").</w:t>
      </w:r>
    </w:p>
    <w:p>
      <w:pPr>
        <w:pStyle w:val="Normal"/>
        <w:spacing w:lineRule="auto" w:line="240"/>
        <w:ind w:firstLine="72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1</w:t>
      </w:r>
      <w:r>
        <w:rPr>
          <w:rFonts w:cs="Times New Roman" w:ascii="Times New Roman" w:hAnsi="Times New Roman"/>
          <w:color w:val="FF0000"/>
          <w:sz w:val="22"/>
          <w:szCs w:val="22"/>
        </w:rPr>
        <w:t>.</w:t>
      </w:r>
      <w:r>
        <w:rPr>
          <w:rFonts w:cs="Times New Roman" w:ascii="Times New Roman" w:hAnsi="Times New Roman"/>
          <w:color w:val="00000A"/>
          <w:sz w:val="22"/>
          <w:szCs w:val="22"/>
        </w:rPr>
        <w:t>4. Згода з умовами даного Договору дозволяє учаснику розміщати заявки на купівлю/продаж продукції, а також робити ставки на заявки інших учасників.</w:t>
      </w:r>
    </w:p>
    <w:p>
      <w:pPr>
        <w:pStyle w:val="Normal"/>
        <w:spacing w:lineRule="auto" w:line="240"/>
        <w:ind w:firstLine="72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2. ПРАВА ТА ОБОВ'ЯЗКИ ВИКОНАВЦЯ</w:t>
      </w:r>
    </w:p>
    <w:p>
      <w:pPr>
        <w:pStyle w:val="Normal"/>
        <w:spacing w:lineRule="auto" w:line="240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</w:r>
    </w:p>
    <w:p>
      <w:pPr>
        <w:pStyle w:val="Normal"/>
        <w:ind w:firstLine="709"/>
        <w:rPr>
          <w:rStyle w:val="Applestylespan"/>
          <w:rFonts w:ascii="Times New Roman" w:hAnsi="Times New Roman" w:cs="Times New Roman"/>
          <w:b/>
          <w:b/>
          <w:i/>
          <w:i/>
          <w:color w:val="000000"/>
          <w:sz w:val="22"/>
          <w:szCs w:val="22"/>
        </w:rPr>
      </w:pPr>
      <w:r>
        <w:rPr>
          <w:rStyle w:val="Applestylespan"/>
          <w:rFonts w:cs="Times New Roman" w:ascii="Times New Roman" w:hAnsi="Times New Roman"/>
          <w:b/>
          <w:i/>
          <w:color w:val="000000"/>
          <w:sz w:val="22"/>
          <w:szCs w:val="22"/>
        </w:rPr>
        <w:t>2.1. Виконавець зобов'язаний: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2.1.1. У разі виконання Замовником положень даного Договору та Умов проведення он-лайн торгів,  реєструвати заявки на участь в Торгах від Замовника.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2.1.2. Забезпечити доступ до </w:t>
      </w:r>
      <w:r>
        <w:rPr>
          <w:rFonts w:cs="Times New Roman" w:ascii="Times New Roman" w:hAnsi="Times New Roman"/>
          <w:sz w:val="22"/>
          <w:szCs w:val="22"/>
          <w:lang w:val="en-US"/>
        </w:rPr>
        <w:t>i</w:t>
      </w:r>
      <w:r>
        <w:rPr>
          <w:rFonts w:cs="Times New Roman" w:ascii="Times New Roman" w:hAnsi="Times New Roman"/>
          <w:sz w:val="22"/>
          <w:szCs w:val="22"/>
        </w:rPr>
        <w:t xml:space="preserve">нтернет-платформи «Залишки» шляхом відправлення коду доступу на мобільний телефон учасника, вказаний в анкеті. </w:t>
      </w:r>
    </w:p>
    <w:p>
      <w:pPr>
        <w:pStyle w:val="NoSpacing"/>
        <w:shd w:val="clear" w:color="auto" w:fill="FFFFFF"/>
        <w:spacing w:before="0" w:after="0"/>
        <w:ind w:firstLine="709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2.1.3. Вживати заходів щодо перевірки достовірності відомостей та інформації, поданих Замовником з метою участі в Торгах</w:t>
      </w:r>
      <w:r>
        <w:rPr>
          <w:color w:val="00000A"/>
          <w:sz w:val="22"/>
          <w:szCs w:val="22"/>
          <w:lang w:val="ru-RU"/>
        </w:rPr>
        <w:t xml:space="preserve"> </w:t>
      </w:r>
      <w:r>
        <w:rPr>
          <w:color w:val="00000A"/>
          <w:sz w:val="22"/>
          <w:szCs w:val="22"/>
        </w:rPr>
        <w:t>та/або виставленій ним на он-лайн торги на сайті інтернет-платформи "Залишки" заявці.</w:t>
      </w:r>
    </w:p>
    <w:p>
      <w:pPr>
        <w:pStyle w:val="NoSpacing"/>
        <w:shd w:val="clear" w:color="auto" w:fill="FFFFFF"/>
        <w:spacing w:before="0" w:after="0"/>
        <w:ind w:firstLine="709"/>
        <w:jc w:val="both"/>
        <w:rPr>
          <w:rStyle w:val="Applestylespan"/>
          <w:color w:val="000000"/>
          <w:sz w:val="22"/>
          <w:szCs w:val="22"/>
        </w:rPr>
      </w:pPr>
      <w:r>
        <w:rPr>
          <w:rStyle w:val="Applestylespan"/>
          <w:color w:val="000000"/>
          <w:sz w:val="22"/>
          <w:szCs w:val="22"/>
        </w:rPr>
        <w:t xml:space="preserve">2.1.4. Виконати прийняте на себе доручення щодо укладення Угод відповідно до п. 1.1., 1.2. цього Договору. Виконанням доручення </w:t>
      </w:r>
      <w:r>
        <w:rPr>
          <w:color w:val="000000"/>
          <w:sz w:val="22"/>
          <w:szCs w:val="22"/>
        </w:rPr>
        <w:t>Замовника</w:t>
      </w:r>
      <w:r>
        <w:rPr>
          <w:rStyle w:val="Applestylespan"/>
          <w:color w:val="000000"/>
          <w:sz w:val="22"/>
          <w:szCs w:val="22"/>
        </w:rPr>
        <w:t xml:space="preserve"> вважається укладення Виконавцем відповідної Угоди у відповідності до п.1.1., 1.2. цього Договору. Виконавець вправі відступити від цих вказівок, якщо по обставинах справи це необхідно в інтересах </w:t>
      </w:r>
      <w:r>
        <w:rPr>
          <w:color w:val="000000"/>
          <w:sz w:val="22"/>
          <w:szCs w:val="22"/>
        </w:rPr>
        <w:t>Замовника</w:t>
      </w:r>
      <w:r>
        <w:rPr>
          <w:rStyle w:val="Applestylespan"/>
          <w:color w:val="000000"/>
          <w:sz w:val="22"/>
          <w:szCs w:val="22"/>
        </w:rPr>
        <w:t xml:space="preserve">, і Виконавець не міг попередньо запитати </w:t>
      </w:r>
      <w:r>
        <w:rPr>
          <w:color w:val="000000"/>
          <w:sz w:val="22"/>
          <w:szCs w:val="22"/>
        </w:rPr>
        <w:t>Замовника</w:t>
      </w:r>
      <w:r>
        <w:rPr>
          <w:rStyle w:val="Applestylespan"/>
          <w:color w:val="000000"/>
          <w:sz w:val="22"/>
          <w:szCs w:val="22"/>
        </w:rPr>
        <w:t xml:space="preserve"> або не одержав своєчасної відповіді на свій запит.</w:t>
      </w:r>
    </w:p>
    <w:p>
      <w:pPr>
        <w:pStyle w:val="NoSpacing"/>
        <w:shd w:val="clear" w:color="auto" w:fill="FFFFFF"/>
        <w:spacing w:before="0" w:after="0"/>
        <w:ind w:firstLine="709"/>
        <w:jc w:val="both"/>
        <w:rPr>
          <w:rStyle w:val="Applestylespan"/>
          <w:color w:val="000000"/>
          <w:sz w:val="22"/>
          <w:szCs w:val="22"/>
        </w:rPr>
      </w:pPr>
      <w:r>
        <w:rPr>
          <w:rStyle w:val="Applestylespan"/>
          <w:color w:val="000000"/>
          <w:sz w:val="22"/>
          <w:szCs w:val="22"/>
        </w:rPr>
        <w:t xml:space="preserve">2.1.5. Виконати всі обов'язки й здійснити усі права, що випливають із Угоди, укладеної ним із третьою особою. Виконавець не відповідає перед </w:t>
      </w:r>
      <w:r>
        <w:rPr>
          <w:color w:val="000000"/>
          <w:sz w:val="22"/>
          <w:szCs w:val="22"/>
        </w:rPr>
        <w:t>Замовником</w:t>
      </w:r>
      <w:r>
        <w:rPr>
          <w:rStyle w:val="Applestylespan"/>
          <w:color w:val="000000"/>
          <w:sz w:val="22"/>
          <w:szCs w:val="22"/>
        </w:rPr>
        <w:t xml:space="preserve"> за виконання третьою особою Угоди, вчиненої з ним за рахунок </w:t>
      </w:r>
      <w:r>
        <w:rPr>
          <w:color w:val="000000"/>
          <w:sz w:val="22"/>
          <w:szCs w:val="22"/>
        </w:rPr>
        <w:t>Замовника</w:t>
      </w:r>
      <w:r>
        <w:rPr>
          <w:rStyle w:val="Applestylespan"/>
          <w:color w:val="000000"/>
          <w:sz w:val="22"/>
          <w:szCs w:val="22"/>
        </w:rPr>
        <w:t>.</w:t>
      </w:r>
    </w:p>
    <w:p>
      <w:pPr>
        <w:pStyle w:val="NoSpacing"/>
        <w:shd w:val="clear" w:color="auto" w:fill="FFFFFF"/>
        <w:spacing w:before="0" w:after="0"/>
        <w:ind w:firstLine="709"/>
        <w:jc w:val="both"/>
        <w:rPr>
          <w:rStyle w:val="Applestylespan"/>
          <w:b/>
          <w:b/>
          <w:i/>
          <w:i/>
          <w:color w:val="000000"/>
          <w:sz w:val="22"/>
          <w:szCs w:val="22"/>
        </w:rPr>
      </w:pPr>
      <w:r>
        <w:rPr>
          <w:rStyle w:val="Applestylespan"/>
          <w:b/>
          <w:i/>
          <w:color w:val="000000"/>
          <w:sz w:val="22"/>
          <w:szCs w:val="22"/>
        </w:rPr>
        <w:t>2.2. Виконавець має право: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Style w:val="Applestylespan"/>
          <w:rFonts w:cs="Times New Roman" w:ascii="Times New Roman" w:hAnsi="Times New Roman"/>
          <w:color w:val="000000"/>
          <w:sz w:val="22"/>
          <w:szCs w:val="22"/>
        </w:rPr>
        <w:t xml:space="preserve">2.2.1. </w:t>
      </w:r>
      <w:r>
        <w:rPr>
          <w:rFonts w:cs="Times New Roman" w:ascii="Times New Roman" w:hAnsi="Times New Roman"/>
          <w:sz w:val="22"/>
          <w:szCs w:val="22"/>
        </w:rPr>
        <w:t>Відмовити Замовнику в реєстрації заявки та участі в Торгах у випадку недотримання Замовником положень цього Договору та Умов проведення он-лайн торгів, у тому числі, але не обмежуючись:</w:t>
      </w:r>
    </w:p>
    <w:p>
      <w:pPr>
        <w:pStyle w:val="Normal"/>
        <w:ind w:firstLine="709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- у випадку надання Замовником вираженої недостовірної інформації.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2.2.2. Не укладати  Угоду та/або розірвати в односторонньому порядку цей Договір у випадку виявлення недостовірної інформації та/або відомостей про особу Замовника або Продавця/Покупця, зазначення неправдивих даних в заявці, поданій на Торги Замовником та/або Продавцем/Покупцем.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2.2.3. Встановлювати штрафні та інші санкції за порушення Замовником цього Договору та Умов проведення он-лайн торгів.</w:t>
      </w:r>
    </w:p>
    <w:p>
      <w:pPr>
        <w:pStyle w:val="NoSpacing"/>
        <w:shd w:val="clear" w:color="auto" w:fill="FFFFFF"/>
        <w:spacing w:before="0" w:after="0"/>
        <w:ind w:firstLine="709"/>
        <w:jc w:val="both"/>
        <w:rPr>
          <w:rStyle w:val="Applestylespan"/>
          <w:color w:val="000000"/>
          <w:sz w:val="22"/>
          <w:szCs w:val="22"/>
        </w:rPr>
      </w:pPr>
      <w:r>
        <w:rPr>
          <w:rStyle w:val="Applestylespan"/>
          <w:color w:val="000000"/>
          <w:sz w:val="22"/>
          <w:szCs w:val="22"/>
        </w:rPr>
        <w:t xml:space="preserve">2.2.4. На вимогу </w:t>
      </w:r>
      <w:r>
        <w:rPr>
          <w:color w:val="000000"/>
          <w:sz w:val="22"/>
          <w:szCs w:val="22"/>
        </w:rPr>
        <w:t>Замовника</w:t>
      </w:r>
      <w:r>
        <w:rPr>
          <w:rStyle w:val="Applestylespan"/>
          <w:color w:val="000000"/>
          <w:sz w:val="22"/>
          <w:szCs w:val="22"/>
        </w:rPr>
        <w:t xml:space="preserve"> Виконавець може надати звіт</w:t>
      </w:r>
      <w:r>
        <w:rPr>
          <w:rStyle w:val="Applestylespan"/>
          <w:color w:val="000000"/>
          <w:sz w:val="22"/>
          <w:szCs w:val="22"/>
          <w:lang w:val="ru-RU"/>
        </w:rPr>
        <w:t xml:space="preserve"> про </w:t>
      </w:r>
      <w:r>
        <w:rPr>
          <w:rStyle w:val="Applestylespan"/>
          <w:color w:val="000000"/>
          <w:sz w:val="22"/>
          <w:szCs w:val="22"/>
        </w:rPr>
        <w:t xml:space="preserve">виконання Договору. </w:t>
      </w:r>
    </w:p>
    <w:p>
      <w:pPr>
        <w:pStyle w:val="NoSpacing"/>
        <w:shd w:val="clear" w:color="auto" w:fill="FFFFFF"/>
        <w:spacing w:before="0" w:after="0"/>
        <w:ind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spacing w:lineRule="auto" w:line="240"/>
        <w:ind w:right="-26" w:firstLine="72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3. ПРАВА ТА ОБОВ'ЯЗКИ ЗАМОВНИКА</w:t>
      </w:r>
    </w:p>
    <w:p>
      <w:pPr>
        <w:pStyle w:val="Normal"/>
        <w:spacing w:lineRule="auto" w:line="240"/>
        <w:ind w:right="-1585" w:firstLine="72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ru-RU"/>
        </w:rPr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b/>
          <w:b/>
          <w:i/>
          <w:i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0"/>
          <w:sz w:val="22"/>
          <w:szCs w:val="22"/>
        </w:rPr>
        <w:t>3.1. Замовник зобов'язаний: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3.1.1. </w:t>
      </w:r>
      <w:r>
        <w:rPr>
          <w:rFonts w:cs="Times New Roman" w:ascii="Times New Roman" w:hAnsi="Times New Roman"/>
          <w:sz w:val="22"/>
          <w:szCs w:val="22"/>
        </w:rPr>
        <w:t>При організації та проведенні Торгів дотримуватись вимог та Умов проведення он-лайн торгів на інтернет-платформі "Залишки" (далі - Умови проведення он-лайн торгів).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3.1.2. </w:t>
      </w:r>
      <w:r>
        <w:rPr>
          <w:rFonts w:cs="Times New Roman" w:ascii="Times New Roman" w:hAnsi="Times New Roman"/>
          <w:sz w:val="22"/>
          <w:szCs w:val="22"/>
        </w:rPr>
        <w:t>Для участі в Торгах своєчасно подати Виконавцю належним чином оформлену заявку з врахуванням положень  цього Договору та Умов проведення он-лайн торгів.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3.1.3. </w:t>
      </w:r>
      <w:r>
        <w:rPr>
          <w:rFonts w:cs="Times New Roman" w:ascii="Times New Roman" w:hAnsi="Times New Roman"/>
          <w:color w:val="00000A"/>
          <w:sz w:val="22"/>
          <w:szCs w:val="22"/>
        </w:rPr>
        <w:t>Дотримуватися конфіденційності щодо передачі мобільного пристрою (телефону) та отриманого від Виконавця коду доступу до інтернет-платформи «Залишки» третім особам.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3.1.4. У разі внесення змін в документи, що надавалися Замовником для укладення/виконання даного Договору, Угоди повідомити Виконавця про зміни та надати належним чином завірені копії таких документів.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3.1.5. Надати Виконавцю достовірну інформацію та відомості про себе, як суб'єкта підприємницької діяльності, посадових осіб Замовника, будь-яку іншу інформацію та відомості, що мають, або в майбутньому матимуть, значення для укладення, виконання цього Договору, Угоди та нести відповідальність за порушення даного пункту у відповідності до положень цього Договору.</w:t>
      </w:r>
    </w:p>
    <w:p>
      <w:pPr>
        <w:pStyle w:val="Normal"/>
        <w:spacing w:lineRule="auto" w:line="240"/>
        <w:ind w:right="-26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3.1.6. При поданні заявки надати достовірну інформацію та зазначити правдиві дані про товар/послугу  (</w:t>
      </w:r>
      <w:r>
        <w:rPr>
          <w:rFonts w:cs="Times New Roman" w:ascii="Times New Roman" w:hAnsi="Times New Roman"/>
          <w:color w:val="000000"/>
          <w:sz w:val="22"/>
          <w:szCs w:val="22"/>
        </w:rPr>
        <w:t>найменування, асортимент, кількість, якість, ціна, вартість продукції, товару/послуги, умови поставки товару, надання/отримання послуги</w:t>
      </w:r>
      <w:r>
        <w:rPr>
          <w:rFonts w:cs="Times New Roman" w:ascii="Times New Roman" w:hAnsi="Times New Roman"/>
          <w:sz w:val="22"/>
          <w:szCs w:val="22"/>
        </w:rPr>
        <w:t xml:space="preserve"> і т. ін.) та нести відповідальність за порушення даного пункту у відповідності до положень цього Договору.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3.1.7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. Протягом 1 (одного) банківського дня з моменту виставлення/обрання заявки перерахувати на розрахунковий рахунок </w:t>
      </w:r>
      <w:r>
        <w:rPr>
          <w:rStyle w:val="Applestylespan"/>
          <w:rFonts w:cs="Times New Roman" w:ascii="Times New Roman" w:hAnsi="Times New Roman"/>
          <w:color w:val="00000A"/>
          <w:sz w:val="22"/>
          <w:szCs w:val="22"/>
        </w:rPr>
        <w:t>Виконавця</w:t>
      </w:r>
      <w:r>
        <w:rPr>
          <w:rFonts w:cs="Times New Roman" w:ascii="Times New Roman" w:hAnsi="Times New Roman"/>
          <w:color w:val="00000A"/>
          <w:sz w:val="22"/>
          <w:szCs w:val="22"/>
        </w:rPr>
        <w:t xml:space="preserve"> грошові кошти в розмірі, необхідному для виконання цього Договору та укладення/виконання Угоди: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при придбанні товару, продукції, отриманні послуги - 100% вартості товару, продукції, послуги які він має намір придбати а також суму винагороди Виконавця, передбачену умовами цього Договору.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при відчуженні (збуті) товару, продукції, наданні послуги - суму винагороди Виконавця, передбачену умовами цього Договору.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3.1.8. В порядку та на умовах, визначених цим Договором, повідомити </w:t>
      </w:r>
      <w:r>
        <w:rPr>
          <w:rStyle w:val="Applestylespan"/>
          <w:rFonts w:cs="Times New Roman" w:ascii="Times New Roman" w:hAnsi="Times New Roman"/>
          <w:color w:val="000000"/>
          <w:sz w:val="22"/>
          <w:szCs w:val="22"/>
        </w:rPr>
        <w:t>Виконавцю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всю необхідну інформацію (у тому числі додаткову), що стосується Угоди та предмету Угоди. 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3.1.9. Замовник несе відповідальність за обрану ним заявку та зобов'язується не відмовлятися від обраної ним заявки.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3.1.10. Відшкодувати Виконавцю понесені ним у зв'язку із виконанням цього Договору витрати та виплатити винагороду на умовах передбачених цим Договором.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b/>
          <w:b/>
          <w:i/>
          <w:i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i/>
          <w:color w:val="000000"/>
          <w:sz w:val="22"/>
          <w:szCs w:val="22"/>
        </w:rPr>
        <w:t>3.2. Замовник має право: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3.2.1. Ознайомитися з заявками та їх характеристиками, що виставляються на Торги.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3.2.2. Отримувати консультації у працівників Виконавця щодо умов участі та проведення Торгів.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3.2.3. Здійснити на Торгах купівлю-продаж сільськогосподарської продукції, товару, надання/отримання послуги в обсязі, визначеному у заявці на умовах, передбачених цим Договором та з врахуванням вимог податкового законодавства. </w:t>
      </w:r>
    </w:p>
    <w:p>
      <w:pPr>
        <w:pStyle w:val="Normal"/>
        <w:ind w:firstLine="709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3.2.4. Відкликати заявку до кінця торгівельної сесії, в тому числі у випадку, коли на неї зроблена ставка.</w:t>
      </w:r>
    </w:p>
    <w:p>
      <w:pPr>
        <w:pStyle w:val="Normal"/>
        <w:spacing w:lineRule="auto" w:line="240"/>
        <w:ind w:right="-26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3.2.5. Користуватися інтернет-платформою та бути учасником Торгів з моменту ознайомлення зі змістом цього Договору і виконання його положень та Умов проведення он-лайн торгів.</w:t>
      </w:r>
    </w:p>
    <w:p>
      <w:pPr>
        <w:pStyle w:val="Normal"/>
        <w:spacing w:lineRule="auto" w:line="240"/>
        <w:ind w:right="-26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3.2.6. У випадку втрати або зміни контактного номеру телефону Замовник має повідомити Виконавця протягом двох днів для подальшого переведення Замовника на резервний номер.</w:t>
      </w:r>
    </w:p>
    <w:p>
      <w:pPr>
        <w:pStyle w:val="Normal"/>
        <w:spacing w:lineRule="auto" w:line="240"/>
        <w:ind w:right="-26"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/>
        <w:ind w:right="-26" w:firstLine="72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4. ПОРЯДОК ПРИЙМАННЯ-ПЕРЕДАЧІ ТОВАРУ, ПРОДУКЦІЇ, ПОСЛУГ</w:t>
      </w:r>
    </w:p>
    <w:p>
      <w:pPr>
        <w:pStyle w:val="Normal"/>
        <w:spacing w:lineRule="auto" w:line="240"/>
        <w:ind w:right="-26" w:firstLine="72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ru-RU"/>
        </w:rPr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4.1. Приймання-передача товару, продукції, послуг здійснюється наступним чином: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4.1.1. П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ри придбанні Замовником товару, продукції, отриманні послуг передача продукції, </w:t>
      </w:r>
      <w:r>
        <w:rPr>
          <w:rFonts w:cs="Times New Roman" w:ascii="Times New Roman" w:hAnsi="Times New Roman"/>
          <w:sz w:val="22"/>
          <w:szCs w:val="22"/>
        </w:rPr>
        <w:t xml:space="preserve">товару, послуги 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від Виконавця Замовнику оформляється актом приймання передачі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продукції, </w:t>
      </w:r>
      <w:r>
        <w:rPr>
          <w:rFonts w:cs="Times New Roman" w:ascii="Times New Roman" w:hAnsi="Times New Roman"/>
          <w:sz w:val="22"/>
          <w:szCs w:val="22"/>
        </w:rPr>
        <w:t>товару, послуги.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Надання Виконавцем Замовнику послуг, передбачених цим Договором, оформлюється актом приймання-передачі послуг, </w:t>
      </w:r>
      <w:r>
        <w:rPr>
          <w:rFonts w:cs="Times New Roman" w:ascii="Times New Roman" w:hAnsi="Times New Roman"/>
          <w:color w:val="000000"/>
          <w:sz w:val="22"/>
          <w:szCs w:val="22"/>
        </w:rPr>
        <w:t>як підтвердження належного виконання Виконавцем своїх обов’язків, передбачених умовами Договору.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4.2.2.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При відчуженні (збуті) Замовником товару, продукції, наданні послуги сторони оформлюють відповідний акт приймання-передачі продукції, </w:t>
      </w:r>
      <w:r>
        <w:rPr>
          <w:rFonts w:cs="Times New Roman" w:ascii="Times New Roman" w:hAnsi="Times New Roman"/>
          <w:sz w:val="22"/>
          <w:szCs w:val="22"/>
        </w:rPr>
        <w:t xml:space="preserve">товару, </w:t>
      </w:r>
      <w:r>
        <w:rPr>
          <w:rFonts w:cs="Times New Roman" w:ascii="Times New Roman" w:hAnsi="Times New Roman"/>
          <w:color w:val="000000"/>
          <w:sz w:val="22"/>
          <w:szCs w:val="22"/>
        </w:rPr>
        <w:t>послуг від Замовника Виконавцю.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Надання Виконавцем Замовнику послуг, передбачених цим Договором, оформлюється актом приймання-передачі послуг, </w:t>
      </w:r>
      <w:r>
        <w:rPr>
          <w:rFonts w:cs="Times New Roman" w:ascii="Times New Roman" w:hAnsi="Times New Roman"/>
          <w:color w:val="000000"/>
          <w:sz w:val="22"/>
          <w:szCs w:val="22"/>
        </w:rPr>
        <w:t>як підтвердження належного виконання Виконавцем своїх обов’язків, передбачених умовами Договору.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/>
        <w:ind w:right="-26" w:firstLine="72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5. ПОРЯДОК РОЗРАХУНКІВ ТА ВИНАГОРОДА</w:t>
      </w:r>
    </w:p>
    <w:p>
      <w:pPr>
        <w:pStyle w:val="Normal"/>
        <w:spacing w:lineRule="auto" w:line="240"/>
        <w:ind w:right="-26" w:firstLine="72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ru-RU"/>
        </w:rPr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5.1. Замовник сплачує Виконавцю винагороду в розмірі  2% (два відсотки) від вартості придбаного/проданого Учасником за допомогою інтернет-платформи «Залишки» товару, продукції чи наданої/отриманої Учасником за допомогою інтернет-платформи «Залишки» послуги з обов'язковим дотриманням Замовником  п. 3.1.7. цього Договору.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5.2. Повний розрахунок Замовника з Виконавцем, тобто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винагорода й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відшкодування Виконавцю сум (грошових коштів) понесених ним у зв'язку із виконанням цього Договору, здійснюється після передачі Виконавцем Замовнику продукції, товару, послуги протягом 2 (двох) робочих  днів з дня підписання акта приймання-передачі товару, продукції, послуги. </w:t>
      </w:r>
    </w:p>
    <w:p>
      <w:pPr>
        <w:pStyle w:val="Normal"/>
        <w:widowControl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709"/>
        <w:rPr>
          <w:rFonts w:ascii="Times New Roman" w:hAnsi="Times New Roman" w:cs="Times New Roman"/>
          <w:color w:val="111111"/>
          <w:sz w:val="22"/>
          <w:szCs w:val="22"/>
          <w:lang w:eastAsia="uk-UA"/>
        </w:rPr>
      </w:pPr>
      <w:r>
        <w:rPr>
          <w:rFonts w:cs="Times New Roman" w:ascii="Times New Roman" w:hAnsi="Times New Roman"/>
          <w:color w:val="111111"/>
          <w:sz w:val="22"/>
          <w:szCs w:val="22"/>
          <w:lang w:eastAsia="uk-UA"/>
        </w:rPr>
        <w:t xml:space="preserve">5.3. </w:t>
      </w:r>
      <w:r>
        <w:rPr>
          <w:rStyle w:val="Applestylespan"/>
          <w:rFonts w:cs="Times New Roman" w:ascii="Times New Roman" w:hAnsi="Times New Roman"/>
          <w:color w:val="000000"/>
          <w:sz w:val="22"/>
          <w:szCs w:val="22"/>
        </w:rPr>
        <w:t>Виконавець</w:t>
      </w:r>
      <w:r>
        <w:rPr>
          <w:rFonts w:cs="Times New Roman" w:ascii="Times New Roman" w:hAnsi="Times New Roman"/>
          <w:color w:val="111111"/>
          <w:sz w:val="22"/>
          <w:szCs w:val="22"/>
          <w:lang w:eastAsia="uk-UA"/>
        </w:rPr>
        <w:t xml:space="preserve"> має право для забезпечення своїх грошових вимог, передбачених  цим Договором, а також виконання Замовником п. 3.1.7., п. 5.2., притримати укладення Угоди та/або притримати товар, продукцію, послуги, які мають бути передані Замовникові.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5.4. </w:t>
      </w:r>
      <w:r>
        <w:rPr>
          <w:rStyle w:val="Applestylespan"/>
          <w:rFonts w:cs="Times New Roman" w:ascii="Times New Roman" w:hAnsi="Times New Roman"/>
          <w:color w:val="000000"/>
          <w:sz w:val="22"/>
          <w:szCs w:val="22"/>
        </w:rPr>
        <w:t>Виконавець</w:t>
      </w:r>
      <w:r>
        <w:rPr>
          <w:rFonts w:cs="Times New Roman" w:ascii="Times New Roman" w:hAnsi="Times New Roman"/>
          <w:color w:val="111111"/>
          <w:sz w:val="22"/>
          <w:szCs w:val="22"/>
          <w:lang w:eastAsia="uk-UA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вправі утримати належні йому за даним договором суми із всіх сум, що надійшли до нього за рахунок </w:t>
      </w:r>
      <w:r>
        <w:rPr>
          <w:rFonts w:cs="Times New Roman" w:ascii="Times New Roman" w:hAnsi="Times New Roman"/>
          <w:color w:val="000000"/>
          <w:sz w:val="22"/>
          <w:szCs w:val="22"/>
        </w:rPr>
        <w:t>Замовника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b/>
          <w:b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ru-RU"/>
        </w:rPr>
      </w:r>
    </w:p>
    <w:p>
      <w:pPr>
        <w:pStyle w:val="Normal"/>
        <w:spacing w:lineRule="auto" w:line="240"/>
        <w:ind w:right="-26" w:firstLine="72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>6. ВІДШКОДУВАННЯ ВИТРАТ</w:t>
      </w:r>
    </w:p>
    <w:p>
      <w:pPr>
        <w:pStyle w:val="Normal"/>
        <w:spacing w:lineRule="auto" w:line="240"/>
        <w:ind w:right="-26" w:firstLine="720"/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ru-RU"/>
        </w:rPr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6.1. Усі витрати </w:t>
      </w:r>
      <w:r>
        <w:rPr>
          <w:rStyle w:val="Applestylespan"/>
          <w:rFonts w:cs="Times New Roman" w:ascii="Times New Roman" w:hAnsi="Times New Roman"/>
          <w:color w:val="000000"/>
          <w:sz w:val="22"/>
          <w:szCs w:val="22"/>
        </w:rPr>
        <w:t>Виконавця</w:t>
      </w:r>
      <w:r>
        <w:rPr>
          <w:rFonts w:cs="Times New Roman" w:ascii="Times New Roman" w:hAnsi="Times New Roman"/>
          <w:sz w:val="22"/>
          <w:szCs w:val="22"/>
        </w:rPr>
        <w:t xml:space="preserve">, зроблені ним у зв'язку з виконанням своїх обов'язків за цим Договором, відображаються у його звіті, який складається та подається </w:t>
      </w:r>
      <w:r>
        <w:rPr>
          <w:rFonts w:cs="Times New Roman" w:ascii="Times New Roman" w:hAnsi="Times New Roman"/>
          <w:color w:val="000000"/>
          <w:sz w:val="22"/>
          <w:szCs w:val="22"/>
        </w:rPr>
        <w:t>Замовнику</w:t>
      </w:r>
      <w:r>
        <w:rPr>
          <w:rFonts w:cs="Times New Roman" w:ascii="Times New Roman" w:hAnsi="Times New Roman"/>
          <w:sz w:val="22"/>
          <w:szCs w:val="22"/>
        </w:rPr>
        <w:t xml:space="preserve"> в письмовій формі з додаванням усіх необхідних документів.     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</w:r>
    </w:p>
    <w:p>
      <w:pPr>
        <w:pStyle w:val="TextBody"/>
        <w:ind w:right="-26" w:firstLine="28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ru-RU"/>
        </w:rPr>
        <w:t>7. В</w:t>
      </w:r>
      <w:r>
        <w:rPr>
          <w:b/>
          <w:color w:val="000000"/>
          <w:sz w:val="22"/>
          <w:szCs w:val="22"/>
        </w:rPr>
        <w:t>ІДПОВІДАЛЬНІСТЬ СТОРІН ЗА ПОРУШЕННЯ ДОГОВОРУ</w:t>
      </w:r>
    </w:p>
    <w:p>
      <w:pPr>
        <w:pStyle w:val="TextBody"/>
        <w:ind w:right="-26" w:firstLine="280"/>
        <w:jc w:val="center"/>
        <w:rPr>
          <w:b/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</w:r>
    </w:p>
    <w:p>
      <w:pPr>
        <w:pStyle w:val="TextBody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 У випадку порушення зобов'язання, що виникає з цього Договору винувата Сторона несе відповідальність, визначену цим Договором та (або) чинним в Україні законодавством. 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7.2. Замовник, який не виконав положення даного Договору та Умови проведення он-лайн торгів, не допускається до участі в Торгах.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7.3. Замовник несе відповідальність за достовірність відомостей, інформації та документів, поданих ним з метою участі в Торгах та у випадку порушення: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п. 3.1.5. цього Договору, зобов'язується сплатити Виконавцю штраф у розмірі 3000 (три тисячі) грн.;</w:t>
      </w:r>
    </w:p>
    <w:p>
      <w:pPr>
        <w:pStyle w:val="TextBody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п. 3.1.6. цього Договору зобов'язується сплатити Виконавцю штраф у розмірі 10% (десять відсотків) від вартості продукції, товару, послуги зазначеної (заявленої) в заявці на участь в Торгах.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7.4.  У разі несвоєчасної оплати Замовником будь-яких грошових коштів, передбачених умовами цього Договору, Замовник сплачує Виконавцю пеню в розмірі 5% від суми заборгованості </w:t>
      </w:r>
      <w:r>
        <w:rPr>
          <w:rFonts w:cs="Times New Roman" w:ascii="Times New Roman" w:hAnsi="Times New Roman"/>
          <w:sz w:val="22"/>
          <w:szCs w:val="22"/>
        </w:rPr>
        <w:t xml:space="preserve"> за кожний день прострочення, але не більше подвійної облікової ставки НБУ, що діє на момент такого прострочення. 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7.5. У випадку порушення Замовником п. 3.1.9 цього Договору та/або відмови від передачі/прийняття продукції, товару, послуги, Замовник сплачує Виконавцю штраф у розмірі 50% від вартості продукції, товару, послуги, яка зазначена в обраній/виставленій Замовником заявці та відшкодовує Виконавцю в повному розмірі збитки, які виникли внаслідок такої відмови. Крім того, сума винагороди, передбачена п. 5.1. цього Договору, Виконавцем Замовнику не повертається - у випадку її оплати, або підлягає сплаті у будь-якому випадку.</w:t>
      </w:r>
    </w:p>
    <w:p>
      <w:pPr>
        <w:pStyle w:val="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7.6. Сторони не мають права розголошувати інформацію, отриману ними в межах укладення/виконання цього Договору.</w:t>
      </w:r>
    </w:p>
    <w:p>
      <w:pPr>
        <w:pStyle w:val="Normal"/>
        <w:shd w:val="clear" w:color="auto" w:fill="FFFFFF"/>
        <w:spacing w:lineRule="atLeast" w:line="228"/>
        <w:ind w:left="50" w:right="50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7.7. Виконавець не несе відповідальності за будь-які збитки та/або упущену вигоду Замовника та/або третіх осіб, втрату або спотворення інформації в результаті використання третіми особами з відома чи без відома Замовника або неможливості використання Замовником його мобільного пристрою (телефону) до сайту інтернет-платформи "Залишки".</w:t>
      </w:r>
    </w:p>
    <w:p>
      <w:pPr>
        <w:pStyle w:val="Normal"/>
        <w:shd w:val="clear" w:color="auto" w:fill="FFFFFF"/>
        <w:spacing w:lineRule="atLeast" w:line="228"/>
        <w:ind w:left="50" w:right="50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7.8. Виконавець не відповідає за збитки/упущену вигоду Замовника, що виникли в результаті неправомірних дій третіх осіб, у тому числі пов'язаних з використанням мобільного пристрою (телефону) Замовника.</w:t>
      </w:r>
    </w:p>
    <w:p>
      <w:pPr>
        <w:pStyle w:val="Normal"/>
        <w:spacing w:lineRule="auto" w:line="240"/>
        <w:ind w:right="-26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7.9. Виконавець не відповідає за збитки/упущену вигоду Замовника, понесені внаслідок невірної вказівки Замовником персональних даних при заповненні анкети для ідентифікації учасника на сайті та участі в Торгах.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sz w:val="22"/>
          <w:szCs w:val="22"/>
        </w:rPr>
        <w:t xml:space="preserve">7.10.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Сторони звільняються від відповідальності за часткове або повне невиконання зобов'язань за цим договором, якщо це невиконання явилося наслідком обставин непереборної сили, що виникли після укладання договору в результаті подій надзвичайного характеру, які учасник не міг ні передбачати, ні запобігти розумними мірами - форс-мажор. До таких подій надзвичайного характеру відносяться: повінь, пожежа, землетрус, вибух, шторм, осідання ґрунту, епідемія й інші явища природи, а також війна або воєнні дії.</w:t>
      </w:r>
    </w:p>
    <w:p>
      <w:pPr>
        <w:pStyle w:val="Normal"/>
        <w:spacing w:lineRule="auto" w:line="240"/>
        <w:ind w:right="-26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xtBody"/>
        <w:ind w:right="-26" w:firstLine="28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ВИРІШЕННЯ СПОРІВ</w:t>
      </w:r>
    </w:p>
    <w:p>
      <w:pPr>
        <w:pStyle w:val="TextBody"/>
        <w:ind w:right="-26" w:firstLine="28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TextBody"/>
        <w:spacing w:lineRule="auto" w:line="252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 Усі спори, що виникають з цього Договору або пов'язані із ним, вирішуються шляхом переговорів між Сторонами.</w:t>
      </w:r>
    </w:p>
    <w:p>
      <w:pPr>
        <w:pStyle w:val="TextBody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>
      <w:pPr>
        <w:pStyle w:val="TextBody"/>
        <w:ind w:right="-26" w:firstLine="72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ind w:right="-26" w:firstLine="28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9. ДІЯ ДОГОВОРУ</w:t>
      </w:r>
    </w:p>
    <w:p>
      <w:pPr>
        <w:pStyle w:val="Normal"/>
        <w:ind w:right="-26" w:firstLine="280"/>
        <w:jc w:val="center"/>
        <w:rPr>
          <w:rFonts w:ascii="Times New Roman" w:hAnsi="Times New Roman" w:cs="Times New Roman"/>
          <w:b/>
          <w:b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sz w:val="22"/>
          <w:szCs w:val="22"/>
          <w:lang w:val="ru-RU"/>
        </w:rPr>
      </w:r>
    </w:p>
    <w:p>
      <w:pPr>
        <w:pStyle w:val="Normal"/>
        <w:ind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9.1. Цей Договір вважається укладеним і набирає чинності з моменту його підписання Сторонами та його скріплення печатками Сторін та діє до повного виконання сторонами своїх зобов’язань.</w:t>
      </w:r>
    </w:p>
    <w:p>
      <w:pPr>
        <w:pStyle w:val="Normal"/>
        <w:widowControl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-26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9.2.</w:t>
      </w:r>
      <w:r>
        <w:rPr>
          <w:rFonts w:cs="Times New Roman" w:ascii="Times New Roman" w:hAnsi="Times New Roman"/>
          <w:sz w:val="22"/>
          <w:szCs w:val="22"/>
        </w:rPr>
        <w:t xml:space="preserve"> Всі зміни, додатки і доповнення до даного договору повинні викладатися в письмовому вигляді та вважаються його невід’ємними частинами при умові їх підписання обома договірними сторонами. </w:t>
      </w:r>
    </w:p>
    <w:p>
      <w:pPr>
        <w:pStyle w:val="TextBody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 Якщо інше прямо не передбачено цим Договором або чинним в Україні законодавством, цей Договір може бути достроково розірваний за домовленістю Сторін, яка оформлюється додатковою угодою до цього Договору або в односторонньому порядку у випадку порушення чи невиконання Замовником будь-яких із своїх зобов'язань, передбачених цим Договором, шляхом повідомлення Виконавцем Замовника.</w:t>
      </w:r>
    </w:p>
    <w:p>
      <w:pPr>
        <w:pStyle w:val="TextBody"/>
        <w:ind w:right="-26" w:firstLine="72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TextBody"/>
        <w:ind w:right="-26" w:firstLine="72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ПРИКІНЦЕВІ ПОЛОЖЕННЯ</w:t>
      </w:r>
    </w:p>
    <w:p>
      <w:pPr>
        <w:pStyle w:val="TextBody"/>
        <w:ind w:right="-26" w:firstLine="720"/>
        <w:jc w:val="center"/>
        <w:rPr>
          <w:b/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</w:r>
    </w:p>
    <w:p>
      <w:pPr>
        <w:pStyle w:val="TextBody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>
      <w:pPr>
        <w:pStyle w:val="TextBody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>
      <w:pPr>
        <w:pStyle w:val="TextBody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10.3.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 </w:t>
      </w:r>
    </w:p>
    <w:p>
      <w:pPr>
        <w:pStyle w:val="TextBody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10.4.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>
      <w:pPr>
        <w:pStyle w:val="TextBody"/>
        <w:ind w:right="-26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>
      <w:pPr>
        <w:pStyle w:val="TextBodyIndent"/>
        <w:ind w:left="0"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10.6.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 </w:t>
      </w:r>
    </w:p>
    <w:p>
      <w:pPr>
        <w:pStyle w:val="TextBodyIndent"/>
        <w:ind w:left="0" w:right="-26"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10.7. Цей Договір складений українською мовою в двох оригінальних примірника, які мають однакову юридичну силу, по одному для кожної із Сторін. </w:t>
      </w:r>
    </w:p>
    <w:p>
      <w:pPr>
        <w:pStyle w:val="TextBodyIndent"/>
        <w:ind w:left="0" w:right="-26" w:firstLine="720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10.8. Надаючи згоду на виконання умов цього Договору Замовник підтверджує, що ознайомлений з Умовами проведення он-лайн торгів на інтернет-платформі "Залишки", з вимогами щодо участі в Торгах та умовами оплати, згоден на даних умовах брати участь в Торгах.</w:t>
      </w:r>
      <w:r>
        <w:rPr>
          <w:rFonts w:cs="Times New Roman" w:ascii="Times New Roman" w:hAnsi="Times New Roman"/>
          <w:color w:val="auto"/>
          <w:sz w:val="22"/>
          <w:szCs w:val="22"/>
          <w:shd w:fill="FFFFFF" w:val="clear"/>
        </w:rPr>
        <w:t xml:space="preserve"> </w:t>
      </w:r>
    </w:p>
    <w:sectPr>
      <w:type w:val="nextPage"/>
      <w:pgSz w:w="11906" w:h="16820"/>
      <w:pgMar w:left="1160" w:right="985" w:header="0" w:top="567" w:footer="0" w:bottom="72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Petersburg">
    <w:altName w:val="Courier New"/>
    <w:charset w:val="01"/>
    <w:family w:val="swiss"/>
    <w:pitch w:val="default"/>
  </w:font>
  <w:font w:name="Courier New">
    <w:charset w:val="01"/>
    <w:family w:val="swiss"/>
    <w:pitch w:val="default"/>
  </w:font>
  <w:font w:name="Arial Black">
    <w:charset w:val="01"/>
    <w:family w:val="swiss"/>
    <w:pitch w:val="default"/>
  </w:font>
  <w:font w:name="Peterburg">
    <w:altName w:val="Times New Roman"/>
    <w:charset w:val="01"/>
    <w:family w:val="swiss"/>
    <w:pitch w:val="default"/>
  </w:font>
  <w:font w:name="Tahom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sz w:val="22"/>
        <w:szCs w:val="1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720"/>
      </w:pPr>
    </w:lvl>
    <w:lvl w:ilvl="2">
      <w:start w:val="1"/>
      <w:numFmt w:val="decimal"/>
      <w:lvlText w:val="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lvlText w:val="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lvlText w:val="%2.%3.%4.%5.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lvlText w:val="%2.%3.%4.%5.%6."/>
      <w:lvlJc w:val="left"/>
      <w:pPr>
        <w:tabs>
          <w:tab w:val="num" w:pos="6540"/>
        </w:tabs>
        <w:ind w:left="6540" w:hanging="1440"/>
      </w:pPr>
    </w:lvl>
    <w:lvl w:ilvl="6">
      <w:start w:val="1"/>
      <w:numFmt w:val="decimal"/>
      <w:lvlText w:val="%2.%3.%4.%5.%6.%7."/>
      <w:lvlJc w:val="left"/>
      <w:pPr>
        <w:tabs>
          <w:tab w:val="num" w:pos="7560"/>
        </w:tabs>
        <w:ind w:left="7560" w:hanging="1440"/>
      </w:pPr>
    </w:lvl>
    <w:lvl w:ilvl="7">
      <w:start w:val="1"/>
      <w:numFmt w:val="decimal"/>
      <w:lvlText w:val="%2.%3.%4.%5.%6.%7.%8."/>
      <w:lvlJc w:val="left"/>
      <w:pPr>
        <w:tabs>
          <w:tab w:val="num" w:pos="8940"/>
        </w:tabs>
        <w:ind w:left="8940" w:hanging="1800"/>
      </w:pPr>
    </w:lvl>
    <w:lvl w:ilvl="8">
      <w:start w:val="1"/>
      <w:numFmt w:val="decimal"/>
      <w:lvlText w:val="%2.%3.%4.%5.%6.%7.%8.%9."/>
      <w:lvlJc w:val="left"/>
      <w:pPr>
        <w:tabs>
          <w:tab w:val="num" w:pos="9960"/>
        </w:tabs>
        <w:ind w:left="996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Free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34b9"/>
    <w:pPr>
      <w:widowControl w:val="false"/>
      <w:suppressAutoHyphens w:val="true"/>
      <w:bidi w:val="0"/>
      <w:spacing w:lineRule="auto" w:line="252"/>
      <w:ind w:firstLine="280"/>
      <w:jc w:val="both"/>
    </w:pPr>
    <w:rPr>
      <w:rFonts w:eastAsia="Times New Roman" w:cs="Arial" w:ascii="Arial" w:hAnsi="Arial"/>
      <w:color w:val="00000A"/>
      <w:sz w:val="18"/>
      <w:szCs w:val="20"/>
      <w:lang w:val="uk-UA" w:bidi="ar-SA" w:eastAsia="zh-CN"/>
    </w:rPr>
  </w:style>
  <w:style w:type="paragraph" w:styleId="Heading1" w:customStyle="1">
    <w:name w:val="Heading 1"/>
    <w:basedOn w:val="Normal"/>
    <w:qFormat/>
    <w:rsid w:val="005c34b9"/>
    <w:pPr>
      <w:keepNext/>
      <w:ind w:firstLine="720"/>
      <w:jc w:val="center"/>
    </w:pPr>
    <w:rPr>
      <w:rFonts w:ascii="Times New Roman" w:hAnsi="Times New Roman" w:cs="Times New Roman"/>
      <w:b/>
      <w:color w:val="FF0000"/>
      <w:sz w:val="32"/>
    </w:rPr>
  </w:style>
  <w:style w:type="paragraph" w:styleId="Heading2" w:customStyle="1">
    <w:name w:val="Heading 2"/>
    <w:basedOn w:val="Normal"/>
    <w:qFormat/>
    <w:rsid w:val="005c34b9"/>
    <w:pPr>
      <w:keepNext/>
      <w:ind w:hanging="0"/>
      <w:jc w:val="center"/>
    </w:pPr>
    <w:rPr>
      <w:rFonts w:ascii="Times New Roman" w:hAnsi="Times New Roman" w:cs="Times New Roman"/>
      <w:color w:val="FF0000"/>
      <w:sz w:val="24"/>
    </w:rPr>
  </w:style>
  <w:style w:type="paragraph" w:styleId="Heading3" w:customStyle="1">
    <w:name w:val="Heading 3"/>
    <w:basedOn w:val="Normal"/>
    <w:qFormat/>
    <w:rsid w:val="005c34b9"/>
    <w:pPr>
      <w:keepNext/>
      <w:widowControl/>
      <w:spacing w:lineRule="auto" w:line="240"/>
      <w:ind w:hanging="0"/>
      <w:jc w:val="right"/>
    </w:pPr>
    <w:rPr>
      <w:rFonts w:ascii="Petersburg;Courier New" w:hAnsi="Petersburg;Courier New" w:cs="Petersburg;Courier New"/>
      <w:sz w:val="24"/>
    </w:rPr>
  </w:style>
  <w:style w:type="paragraph" w:styleId="Heading7" w:customStyle="1">
    <w:name w:val="Heading 7"/>
    <w:basedOn w:val="Normal"/>
    <w:qFormat/>
    <w:rsid w:val="005c34b9"/>
    <w:pPr>
      <w:keepNext/>
      <w:widowControl/>
      <w:spacing w:lineRule="auto" w:line="240"/>
      <w:jc w:val="center"/>
      <w:outlineLvl w:val="6"/>
    </w:pPr>
    <w:rPr>
      <w:rFonts w:ascii="Times New Roman" w:hAnsi="Times New Roman" w:cs="Times New Roman"/>
      <w:b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c34b9"/>
    <w:rPr>
      <w:rFonts w:ascii="Times New Roman" w:hAnsi="Times New Roman" w:cs="Times New Roman"/>
      <w:szCs w:val="18"/>
      <w:lang w:val="uk-UA"/>
    </w:rPr>
  </w:style>
  <w:style w:type="character" w:styleId="WW8Num1z1" w:customStyle="1">
    <w:name w:val="WW8Num1z1"/>
    <w:qFormat/>
    <w:rsid w:val="005c34b9"/>
    <w:rPr/>
  </w:style>
  <w:style w:type="character" w:styleId="WW8Num1z2" w:customStyle="1">
    <w:name w:val="WW8Num1z2"/>
    <w:qFormat/>
    <w:rsid w:val="005c34b9"/>
    <w:rPr/>
  </w:style>
  <w:style w:type="character" w:styleId="WW8Num1z3" w:customStyle="1">
    <w:name w:val="WW8Num1z3"/>
    <w:qFormat/>
    <w:rsid w:val="005c34b9"/>
    <w:rPr/>
  </w:style>
  <w:style w:type="character" w:styleId="WW8Num1z4" w:customStyle="1">
    <w:name w:val="WW8Num1z4"/>
    <w:qFormat/>
    <w:rsid w:val="005c34b9"/>
    <w:rPr/>
  </w:style>
  <w:style w:type="character" w:styleId="WW8Num1z5" w:customStyle="1">
    <w:name w:val="WW8Num1z5"/>
    <w:qFormat/>
    <w:rsid w:val="005c34b9"/>
    <w:rPr/>
  </w:style>
  <w:style w:type="character" w:styleId="WW8Num1z6" w:customStyle="1">
    <w:name w:val="WW8Num1z6"/>
    <w:qFormat/>
    <w:rsid w:val="005c34b9"/>
    <w:rPr/>
  </w:style>
  <w:style w:type="character" w:styleId="WW8Num1z7" w:customStyle="1">
    <w:name w:val="WW8Num1z7"/>
    <w:qFormat/>
    <w:rsid w:val="005c34b9"/>
    <w:rPr/>
  </w:style>
  <w:style w:type="character" w:styleId="WW8Num1z8" w:customStyle="1">
    <w:name w:val="WW8Num1z8"/>
    <w:qFormat/>
    <w:rsid w:val="005c34b9"/>
    <w:rPr/>
  </w:style>
  <w:style w:type="character" w:styleId="WW8Num2z0" w:customStyle="1">
    <w:name w:val="WW8Num2z0"/>
    <w:qFormat/>
    <w:rsid w:val="005c34b9"/>
    <w:rPr>
      <w:rFonts w:ascii="Times New Roman" w:hAnsi="Times New Roman" w:cs="Times New Roman"/>
      <w:szCs w:val="18"/>
      <w:lang w:val="uk-UA"/>
    </w:rPr>
  </w:style>
  <w:style w:type="character" w:styleId="WW8Num2z1" w:customStyle="1">
    <w:name w:val="WW8Num2z1"/>
    <w:qFormat/>
    <w:rsid w:val="005c34b9"/>
    <w:rPr/>
  </w:style>
  <w:style w:type="character" w:styleId="WW8Num2z2" w:customStyle="1">
    <w:name w:val="WW8Num2z2"/>
    <w:qFormat/>
    <w:rsid w:val="005c34b9"/>
    <w:rPr/>
  </w:style>
  <w:style w:type="character" w:styleId="WW8Num2z3" w:customStyle="1">
    <w:name w:val="WW8Num2z3"/>
    <w:qFormat/>
    <w:rsid w:val="005c34b9"/>
    <w:rPr/>
  </w:style>
  <w:style w:type="character" w:styleId="WW8Num2z4" w:customStyle="1">
    <w:name w:val="WW8Num2z4"/>
    <w:qFormat/>
    <w:rsid w:val="005c34b9"/>
    <w:rPr/>
  </w:style>
  <w:style w:type="character" w:styleId="WW8Num2z5" w:customStyle="1">
    <w:name w:val="WW8Num2z5"/>
    <w:qFormat/>
    <w:rsid w:val="005c34b9"/>
    <w:rPr/>
  </w:style>
  <w:style w:type="character" w:styleId="WW8Num2z6" w:customStyle="1">
    <w:name w:val="WW8Num2z6"/>
    <w:qFormat/>
    <w:rsid w:val="005c34b9"/>
    <w:rPr/>
  </w:style>
  <w:style w:type="character" w:styleId="WW8Num2z7" w:customStyle="1">
    <w:name w:val="WW8Num2z7"/>
    <w:qFormat/>
    <w:rsid w:val="005c34b9"/>
    <w:rPr/>
  </w:style>
  <w:style w:type="character" w:styleId="WW8Num2z8" w:customStyle="1">
    <w:name w:val="WW8Num2z8"/>
    <w:qFormat/>
    <w:rsid w:val="005c34b9"/>
    <w:rPr/>
  </w:style>
  <w:style w:type="character" w:styleId="WW8Num3z0" w:customStyle="1">
    <w:name w:val="WW8Num3z0"/>
    <w:qFormat/>
    <w:rsid w:val="005c34b9"/>
    <w:rPr/>
  </w:style>
  <w:style w:type="character" w:styleId="WW8Num3z1" w:customStyle="1">
    <w:name w:val="WW8Num3z1"/>
    <w:qFormat/>
    <w:rsid w:val="005c34b9"/>
    <w:rPr/>
  </w:style>
  <w:style w:type="character" w:styleId="WW8Num3z2" w:customStyle="1">
    <w:name w:val="WW8Num3z2"/>
    <w:qFormat/>
    <w:rsid w:val="005c34b9"/>
    <w:rPr/>
  </w:style>
  <w:style w:type="character" w:styleId="WW8Num3z3" w:customStyle="1">
    <w:name w:val="WW8Num3z3"/>
    <w:qFormat/>
    <w:rsid w:val="005c34b9"/>
    <w:rPr/>
  </w:style>
  <w:style w:type="character" w:styleId="WW8Num3z4" w:customStyle="1">
    <w:name w:val="WW8Num3z4"/>
    <w:qFormat/>
    <w:rsid w:val="005c34b9"/>
    <w:rPr/>
  </w:style>
  <w:style w:type="character" w:styleId="WW8Num3z5" w:customStyle="1">
    <w:name w:val="WW8Num3z5"/>
    <w:qFormat/>
    <w:rsid w:val="005c34b9"/>
    <w:rPr/>
  </w:style>
  <w:style w:type="character" w:styleId="WW8Num3z6" w:customStyle="1">
    <w:name w:val="WW8Num3z6"/>
    <w:qFormat/>
    <w:rsid w:val="005c34b9"/>
    <w:rPr/>
  </w:style>
  <w:style w:type="character" w:styleId="WW8Num3z7" w:customStyle="1">
    <w:name w:val="WW8Num3z7"/>
    <w:qFormat/>
    <w:rsid w:val="005c34b9"/>
    <w:rPr/>
  </w:style>
  <w:style w:type="character" w:styleId="WW8Num3z8" w:customStyle="1">
    <w:name w:val="WW8Num3z8"/>
    <w:qFormat/>
    <w:rsid w:val="005c34b9"/>
    <w:rPr/>
  </w:style>
  <w:style w:type="character" w:styleId="WW8Num4z0" w:customStyle="1">
    <w:name w:val="WW8Num4z0"/>
    <w:qFormat/>
    <w:rsid w:val="005c34b9"/>
    <w:rPr/>
  </w:style>
  <w:style w:type="character" w:styleId="WW8Num4z1" w:customStyle="1">
    <w:name w:val="WW8Num4z1"/>
    <w:qFormat/>
    <w:rsid w:val="005c34b9"/>
    <w:rPr/>
  </w:style>
  <w:style w:type="character" w:styleId="WW8Num4z2" w:customStyle="1">
    <w:name w:val="WW8Num4z2"/>
    <w:qFormat/>
    <w:rsid w:val="005c34b9"/>
    <w:rPr/>
  </w:style>
  <w:style w:type="character" w:styleId="WW8Num4z3" w:customStyle="1">
    <w:name w:val="WW8Num4z3"/>
    <w:qFormat/>
    <w:rsid w:val="005c34b9"/>
    <w:rPr/>
  </w:style>
  <w:style w:type="character" w:styleId="WW8Num4z4" w:customStyle="1">
    <w:name w:val="WW8Num4z4"/>
    <w:qFormat/>
    <w:rsid w:val="005c34b9"/>
    <w:rPr/>
  </w:style>
  <w:style w:type="character" w:styleId="WW8Num4z5" w:customStyle="1">
    <w:name w:val="WW8Num4z5"/>
    <w:qFormat/>
    <w:rsid w:val="005c34b9"/>
    <w:rPr/>
  </w:style>
  <w:style w:type="character" w:styleId="WW8Num4z6" w:customStyle="1">
    <w:name w:val="WW8Num4z6"/>
    <w:qFormat/>
    <w:rsid w:val="005c34b9"/>
    <w:rPr/>
  </w:style>
  <w:style w:type="character" w:styleId="WW8Num4z7" w:customStyle="1">
    <w:name w:val="WW8Num4z7"/>
    <w:qFormat/>
    <w:rsid w:val="005c34b9"/>
    <w:rPr/>
  </w:style>
  <w:style w:type="character" w:styleId="WW8Num4z8" w:customStyle="1">
    <w:name w:val="WW8Num4z8"/>
    <w:qFormat/>
    <w:rsid w:val="005c34b9"/>
    <w:rPr/>
  </w:style>
  <w:style w:type="character" w:styleId="WW8Num5z0" w:customStyle="1">
    <w:name w:val="WW8Num5z0"/>
    <w:qFormat/>
    <w:rsid w:val="005c34b9"/>
    <w:rPr/>
  </w:style>
  <w:style w:type="character" w:styleId="WW8Num5z1" w:customStyle="1">
    <w:name w:val="WW8Num5z1"/>
    <w:qFormat/>
    <w:rsid w:val="005c34b9"/>
    <w:rPr/>
  </w:style>
  <w:style w:type="character" w:styleId="WW8Num5z2" w:customStyle="1">
    <w:name w:val="WW8Num5z2"/>
    <w:qFormat/>
    <w:rsid w:val="005c34b9"/>
    <w:rPr/>
  </w:style>
  <w:style w:type="character" w:styleId="WW8Num5z3" w:customStyle="1">
    <w:name w:val="WW8Num5z3"/>
    <w:qFormat/>
    <w:rsid w:val="005c34b9"/>
    <w:rPr/>
  </w:style>
  <w:style w:type="character" w:styleId="WW8Num5z4" w:customStyle="1">
    <w:name w:val="WW8Num5z4"/>
    <w:qFormat/>
    <w:rsid w:val="005c34b9"/>
    <w:rPr/>
  </w:style>
  <w:style w:type="character" w:styleId="WW8Num5z5" w:customStyle="1">
    <w:name w:val="WW8Num5z5"/>
    <w:qFormat/>
    <w:rsid w:val="005c34b9"/>
    <w:rPr/>
  </w:style>
  <w:style w:type="character" w:styleId="WW8Num5z6" w:customStyle="1">
    <w:name w:val="WW8Num5z6"/>
    <w:qFormat/>
    <w:rsid w:val="005c34b9"/>
    <w:rPr/>
  </w:style>
  <w:style w:type="character" w:styleId="WW8Num5z7" w:customStyle="1">
    <w:name w:val="WW8Num5z7"/>
    <w:qFormat/>
    <w:rsid w:val="005c34b9"/>
    <w:rPr/>
  </w:style>
  <w:style w:type="character" w:styleId="WW8Num5z8" w:customStyle="1">
    <w:name w:val="WW8Num5z8"/>
    <w:qFormat/>
    <w:rsid w:val="005c34b9"/>
    <w:rPr/>
  </w:style>
  <w:style w:type="character" w:styleId="Applestylespan" w:customStyle="1">
    <w:name w:val="apple-style-span"/>
    <w:basedOn w:val="DefaultParagraphFont"/>
    <w:qFormat/>
    <w:rsid w:val="005c34b9"/>
    <w:rPr/>
  </w:style>
  <w:style w:type="character" w:styleId="Appleconvertedspace" w:customStyle="1">
    <w:name w:val="apple-converted-space"/>
    <w:basedOn w:val="DefaultParagraphFont"/>
    <w:qFormat/>
    <w:rsid w:val="005c34b9"/>
    <w:rPr/>
  </w:style>
  <w:style w:type="character" w:styleId="HTML" w:customStyle="1">
    <w:name w:val="Стандартный HTML Знак"/>
    <w:basedOn w:val="DefaultParagraphFont"/>
    <w:qFormat/>
    <w:rsid w:val="005c34b9"/>
    <w:rPr>
      <w:rFonts w:ascii="Courier New" w:hAnsi="Courier New" w:cs="Courier New"/>
    </w:rPr>
  </w:style>
  <w:style w:type="character" w:styleId="Text" w:customStyle="1">
    <w:name w:val="text"/>
    <w:basedOn w:val="DefaultParagraphFont"/>
    <w:qFormat/>
    <w:rsid w:val="005c34b9"/>
    <w:rPr/>
  </w:style>
  <w:style w:type="character" w:styleId="ListLabel1" w:customStyle="1">
    <w:name w:val="ListLabel 1"/>
    <w:qFormat/>
    <w:rsid w:val="005c34b9"/>
    <w:rPr>
      <w:szCs w:val="18"/>
    </w:rPr>
  </w:style>
  <w:style w:type="character" w:styleId="ListLabel2" w:customStyle="1">
    <w:name w:val="ListLabel 2"/>
    <w:qFormat/>
    <w:rsid w:val="005c34b9"/>
    <w:rPr>
      <w:szCs w:val="18"/>
    </w:rPr>
  </w:style>
  <w:style w:type="character" w:styleId="ListLabel3" w:customStyle="1">
    <w:name w:val="ListLabel 3"/>
    <w:qFormat/>
    <w:rsid w:val="005c34b9"/>
    <w:rPr>
      <w:szCs w:val="18"/>
    </w:rPr>
  </w:style>
  <w:style w:type="character" w:styleId="ListLabel4" w:customStyle="1">
    <w:name w:val="ListLabel 4"/>
    <w:qFormat/>
    <w:rsid w:val="005c34b9"/>
    <w:rPr>
      <w:szCs w:val="18"/>
    </w:rPr>
  </w:style>
  <w:style w:type="character" w:styleId="ListLabel5" w:customStyle="1">
    <w:name w:val="ListLabel 5"/>
    <w:qFormat/>
    <w:rsid w:val="005c34b9"/>
    <w:rPr>
      <w:szCs w:val="18"/>
    </w:rPr>
  </w:style>
  <w:style w:type="character" w:styleId="ListLabel6">
    <w:name w:val="ListLabel 6"/>
    <w:qFormat/>
    <w:rPr>
      <w:rFonts w:ascii="Times New Roman" w:hAnsi="Times New Roman"/>
      <w:sz w:val="22"/>
      <w:szCs w:val="18"/>
    </w:rPr>
  </w:style>
  <w:style w:type="paragraph" w:styleId="Heading" w:customStyle="1">
    <w:name w:val="Heading"/>
    <w:basedOn w:val="Normal"/>
    <w:next w:val="TextBody"/>
    <w:qFormat/>
    <w:rsid w:val="005c34b9"/>
    <w:pPr>
      <w:keepNext/>
      <w:spacing w:lineRule="auto" w:line="240" w:before="240" w:after="120"/>
      <w:ind w:left="240" w:hanging="0"/>
      <w:jc w:val="center"/>
    </w:pPr>
    <w:rPr>
      <w:rFonts w:ascii="Arial Black" w:hAnsi="Arial Black" w:eastAsia="Droid Sans Fallback" w:cs="FreeSans"/>
      <w:b/>
      <w:sz w:val="32"/>
      <w:szCs w:val="28"/>
    </w:rPr>
  </w:style>
  <w:style w:type="paragraph" w:styleId="TextBody" w:customStyle="1">
    <w:name w:val="Body Text"/>
    <w:basedOn w:val="Normal"/>
    <w:rsid w:val="005c34b9"/>
    <w:pPr>
      <w:spacing w:lineRule="auto" w:line="240" w:before="0" w:after="140"/>
      <w:ind w:hanging="0"/>
    </w:pPr>
    <w:rPr>
      <w:rFonts w:ascii="Times New Roman" w:hAnsi="Times New Roman" w:cs="Times New Roman"/>
      <w:color w:val="FF0000"/>
      <w:sz w:val="24"/>
    </w:rPr>
  </w:style>
  <w:style w:type="paragraph" w:styleId="List">
    <w:name w:val="List"/>
    <w:basedOn w:val="TextBody"/>
    <w:rsid w:val="005c34b9"/>
    <w:pPr/>
    <w:rPr>
      <w:rFonts w:ascii="Arial" w:hAnsi="Arial" w:cs="FreeSans"/>
    </w:rPr>
  </w:style>
  <w:style w:type="paragraph" w:styleId="Caption" w:customStyle="1">
    <w:name w:val="Caption"/>
    <w:basedOn w:val="Normal"/>
    <w:qFormat/>
    <w:rsid w:val="005c34b9"/>
    <w:pPr>
      <w:suppressLineNumbers/>
      <w:spacing w:before="120" w:after="120"/>
    </w:pPr>
    <w:rPr>
      <w:rFonts w:ascii="Arial Black" w:hAnsi="Arial Black" w:cs="FreeSans"/>
      <w:i/>
      <w:iCs/>
      <w:sz w:val="52"/>
      <w:szCs w:val="24"/>
    </w:rPr>
  </w:style>
  <w:style w:type="paragraph" w:styleId="Index" w:customStyle="1">
    <w:name w:val="Index"/>
    <w:basedOn w:val="Normal"/>
    <w:qFormat/>
    <w:rsid w:val="005c34b9"/>
    <w:pPr>
      <w:suppressLineNumbers/>
    </w:pPr>
    <w:rPr>
      <w:rFonts w:cs="FreeSans"/>
    </w:rPr>
  </w:style>
  <w:style w:type="paragraph" w:styleId="TextBodyIndent" w:customStyle="1">
    <w:name w:val="Body Text Indent"/>
    <w:basedOn w:val="Normal"/>
    <w:rsid w:val="005c34b9"/>
    <w:pPr>
      <w:spacing w:lineRule="auto" w:line="216"/>
      <w:ind w:left="284" w:hanging="0"/>
    </w:pPr>
    <w:rPr>
      <w:sz w:val="24"/>
    </w:rPr>
  </w:style>
  <w:style w:type="paragraph" w:styleId="BlockText">
    <w:name w:val="Block Text"/>
    <w:basedOn w:val="Normal"/>
    <w:qFormat/>
    <w:rsid w:val="005c34b9"/>
    <w:pPr>
      <w:spacing w:lineRule="auto" w:line="216"/>
      <w:ind w:left="760" w:right="400" w:firstLine="380"/>
      <w:jc w:val="center"/>
    </w:pPr>
    <w:rPr>
      <w:b/>
      <w:sz w:val="32"/>
    </w:rPr>
  </w:style>
  <w:style w:type="paragraph" w:styleId="BodyTextIndent2">
    <w:name w:val="Body Text Indent 2"/>
    <w:basedOn w:val="Normal"/>
    <w:qFormat/>
    <w:rsid w:val="005c34b9"/>
    <w:pPr>
      <w:spacing w:lineRule="auto" w:line="216" w:before="120" w:after="0"/>
      <w:ind w:left="40" w:hanging="0"/>
      <w:jc w:val="center"/>
    </w:pPr>
    <w:rPr>
      <w:b/>
      <w:sz w:val="32"/>
    </w:rPr>
  </w:style>
  <w:style w:type="paragraph" w:styleId="BodyTextIndent3">
    <w:name w:val="Body Text Indent 3"/>
    <w:basedOn w:val="Normal"/>
    <w:qFormat/>
    <w:rsid w:val="005c34b9"/>
    <w:pPr>
      <w:spacing w:lineRule="auto" w:line="240" w:before="140" w:after="0"/>
      <w:ind w:left="240" w:hanging="0"/>
      <w:jc w:val="left"/>
    </w:pPr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qFormat/>
    <w:rsid w:val="005c34b9"/>
    <w:pPr>
      <w:widowControl/>
      <w:spacing w:lineRule="auto" w:line="240"/>
      <w:ind w:hanging="0"/>
    </w:pPr>
    <w:rPr>
      <w:rFonts w:ascii="Peterburg;Times New Roman" w:hAnsi="Peterburg;Times New Roman" w:cs="Peterburg;Times New Roman"/>
      <w:sz w:val="24"/>
    </w:rPr>
  </w:style>
  <w:style w:type="paragraph" w:styleId="FR3" w:customStyle="1">
    <w:name w:val="FR3"/>
    <w:qFormat/>
    <w:rsid w:val="005c34b9"/>
    <w:pPr>
      <w:widowControl w:val="false"/>
      <w:suppressAutoHyphens w:val="true"/>
      <w:bidi w:val="0"/>
      <w:ind w:left="160" w:hanging="0"/>
      <w:jc w:val="left"/>
    </w:pPr>
    <w:rPr>
      <w:rFonts w:eastAsia="Times New Roman" w:cs="Arial" w:ascii="Arial" w:hAnsi="Arial"/>
      <w:color w:val="00000A"/>
      <w:sz w:val="16"/>
      <w:szCs w:val="20"/>
      <w:lang w:val="uk-UA" w:bidi="ar-SA" w:eastAsia="zh-CN"/>
    </w:rPr>
  </w:style>
  <w:style w:type="paragraph" w:styleId="BodyText3">
    <w:name w:val="Body Text 3"/>
    <w:basedOn w:val="Normal"/>
    <w:qFormat/>
    <w:rsid w:val="005c34b9"/>
    <w:pPr>
      <w:spacing w:lineRule="auto" w:line="240"/>
      <w:ind w:hanging="0"/>
      <w:jc w:val="center"/>
    </w:pPr>
    <w:rPr>
      <w:rFonts w:ascii="Times New Roman" w:hAnsi="Times New Roman" w:cs="Times New Roman"/>
      <w:color w:val="000000"/>
      <w:sz w:val="24"/>
    </w:rPr>
  </w:style>
  <w:style w:type="paragraph" w:styleId="0" w:customStyle="1">
    <w:name w:val="Òåêñò0"/>
    <w:basedOn w:val="Normal"/>
    <w:qFormat/>
    <w:rsid w:val="005c34b9"/>
    <w:pPr>
      <w:spacing w:lineRule="atLeast" w:line="210"/>
      <w:ind w:hanging="0"/>
    </w:pPr>
    <w:rPr>
      <w:rFonts w:ascii="Times New Roman" w:hAnsi="Times New Roman" w:cs="Times New Roman"/>
      <w:sz w:val="20"/>
      <w:lang w:val="en-US"/>
    </w:rPr>
  </w:style>
  <w:style w:type="paragraph" w:styleId="NoSpacing">
    <w:name w:val="No Spacing"/>
    <w:basedOn w:val="Normal"/>
    <w:qFormat/>
    <w:rsid w:val="005c34b9"/>
    <w:pPr>
      <w:widowControl/>
      <w:spacing w:lineRule="auto" w:line="240" w:before="100" w:after="100"/>
      <w:ind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qFormat/>
    <w:rsid w:val="005c34b9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hanging="0"/>
      <w:jc w:val="left"/>
    </w:pPr>
    <w:rPr>
      <w:rFonts w:ascii="Courier New" w:hAnsi="Courier New" w:cs="Courier New"/>
      <w:sz w:val="20"/>
    </w:rPr>
  </w:style>
  <w:style w:type="paragraph" w:styleId="TableContents" w:customStyle="1">
    <w:name w:val="Table Contents"/>
    <w:basedOn w:val="Normal"/>
    <w:qFormat/>
    <w:rsid w:val="005c34b9"/>
    <w:pPr>
      <w:suppressLineNumbers/>
    </w:pPr>
    <w:rPr/>
  </w:style>
  <w:style w:type="paragraph" w:styleId="TableHeading" w:customStyle="1">
    <w:name w:val="Table Heading"/>
    <w:basedOn w:val="TableContents"/>
    <w:qFormat/>
    <w:rsid w:val="005c34b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c34b9"/>
  </w:style>
  <w:style w:type="numbering" w:styleId="WW8Num2" w:customStyle="1">
    <w:name w:val="WW8Num2"/>
    <w:qFormat/>
    <w:rsid w:val="005c34b9"/>
  </w:style>
  <w:style w:type="numbering" w:styleId="WW8Num3" w:customStyle="1">
    <w:name w:val="WW8Num3"/>
    <w:qFormat/>
    <w:rsid w:val="005c34b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Application>LibreOffice/5.1.4.2$Linux_X86_64 LibreOffice_project/10m0$Build-2</Application>
  <Pages>5</Pages>
  <Words>2072</Words>
  <Characters>13870</Characters>
  <CharactersWithSpaces>15937</CharactersWithSpaces>
  <Paragraphs>86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2016-12-08T13:54:00Z</dcterms:created>
  <dc:creator>"</dc:creator>
  <dc:description/>
  <dc:language>en-US</dc:language>
  <cp:lastModifiedBy/>
  <cp:lastPrinted>2016-12-13T09:07:00Z</cp:lastPrinted>
  <dcterms:modified xsi:type="dcterms:W3CDTF">2016-12-31T15:27:51Z</dcterms:modified>
  <cp:revision>15</cp:revision>
  <dc:subject/>
  <dc:title>КОНТРАКТ КОМІСІЇ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